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A6" w:rsidRDefault="00397CCA" w:rsidP="00397CCA">
      <w:pPr>
        <w:jc w:val="center"/>
        <w:rPr>
          <w:sz w:val="32"/>
          <w:szCs w:val="32"/>
          <w:u w:val="single"/>
        </w:rPr>
      </w:pPr>
      <w:r w:rsidRPr="006445FE">
        <w:rPr>
          <w:sz w:val="32"/>
          <w:szCs w:val="32"/>
          <w:u w:val="single"/>
        </w:rPr>
        <w:t>Engaging parents and professionals</w:t>
      </w:r>
    </w:p>
    <w:p w:rsidR="00C6336A" w:rsidRDefault="00C6336A" w:rsidP="00C6336A">
      <w:pPr>
        <w:jc w:val="center"/>
      </w:pPr>
      <w:r w:rsidRPr="0007487D">
        <w:t>Please complete the following quiz to earn Continuing Education credit.</w:t>
      </w:r>
    </w:p>
    <w:p w:rsidR="00397CCA" w:rsidRPr="00C6336A" w:rsidRDefault="00C6336A" w:rsidP="00C6336A">
      <w:pPr>
        <w:jc w:val="center"/>
        <w:rPr>
          <w:sz w:val="24"/>
          <w:szCs w:val="24"/>
        </w:rPr>
      </w:pPr>
      <w:r w:rsidRPr="0018676B">
        <w:t>Your name</w:t>
      </w:r>
      <w:proofErr w:type="gramStart"/>
      <w:r w:rsidRPr="0018676B">
        <w:t>:_</w:t>
      </w:r>
      <w:proofErr w:type="gramEnd"/>
      <w:r w:rsidRPr="0018676B">
        <w:t>______________________________________________________</w:t>
      </w: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What is a way to honor the parental role?</w:t>
      </w:r>
    </w:p>
    <w:p w:rsidR="00397CCA" w:rsidRPr="00C6336A" w:rsidRDefault="00397CCA" w:rsidP="00397C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336A">
        <w:rPr>
          <w:sz w:val="24"/>
          <w:szCs w:val="24"/>
        </w:rPr>
        <w:t>Give them a gift</w:t>
      </w:r>
    </w:p>
    <w:p w:rsidR="00397CCA" w:rsidRPr="00C6336A" w:rsidRDefault="00397CCA" w:rsidP="00397C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336A">
        <w:rPr>
          <w:sz w:val="24"/>
          <w:szCs w:val="24"/>
        </w:rPr>
        <w:t>Compliment the parent in some way</w:t>
      </w:r>
    </w:p>
    <w:p w:rsidR="00397CCA" w:rsidRPr="00C6336A" w:rsidRDefault="00397CCA" w:rsidP="00397C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336A">
        <w:rPr>
          <w:sz w:val="24"/>
          <w:szCs w:val="24"/>
        </w:rPr>
        <w:t>Assume they know their role</w:t>
      </w:r>
    </w:p>
    <w:p w:rsidR="00397CCA" w:rsidRPr="00C6336A" w:rsidRDefault="00397CCA" w:rsidP="00397C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336A">
        <w:rPr>
          <w:sz w:val="24"/>
          <w:szCs w:val="24"/>
        </w:rPr>
        <w:t>Give them complex literature on play therapy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How can you handle caregivers who send children with a goal?</w:t>
      </w:r>
    </w:p>
    <w:p w:rsidR="00397CCA" w:rsidRPr="00C6336A" w:rsidRDefault="00397CCA" w:rsidP="00397C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36A">
        <w:rPr>
          <w:sz w:val="24"/>
          <w:szCs w:val="24"/>
        </w:rPr>
        <w:t>Tell the caregiver the goals don’t matter</w:t>
      </w:r>
    </w:p>
    <w:p w:rsidR="00397CCA" w:rsidRPr="00C6336A" w:rsidRDefault="00397CCA" w:rsidP="00397C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36A">
        <w:rPr>
          <w:sz w:val="24"/>
          <w:szCs w:val="24"/>
        </w:rPr>
        <w:t>Ask the child what the caregiver’s goal is</w:t>
      </w:r>
    </w:p>
    <w:p w:rsidR="00397CCA" w:rsidRPr="00C6336A" w:rsidRDefault="00397CCA" w:rsidP="00397C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36A">
        <w:rPr>
          <w:sz w:val="24"/>
          <w:szCs w:val="24"/>
        </w:rPr>
        <w:t>Let the child drive their own play</w:t>
      </w:r>
    </w:p>
    <w:p w:rsidR="00397CCA" w:rsidRPr="00C6336A" w:rsidRDefault="00397CCA" w:rsidP="00397C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36A">
        <w:rPr>
          <w:sz w:val="24"/>
          <w:szCs w:val="24"/>
        </w:rPr>
        <w:t>Make sure the kid work’s on the caregiver’s goal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How can you respect the relationship between the therapist and child?</w:t>
      </w:r>
    </w:p>
    <w:p w:rsidR="00397CCA" w:rsidRPr="00C6336A" w:rsidRDefault="00397CCA" w:rsidP="00397C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336A">
        <w:rPr>
          <w:sz w:val="24"/>
          <w:szCs w:val="24"/>
        </w:rPr>
        <w:t>Focus on themes</w:t>
      </w:r>
    </w:p>
    <w:p w:rsidR="00397CCA" w:rsidRPr="00C6336A" w:rsidRDefault="00397CCA" w:rsidP="00397C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336A">
        <w:rPr>
          <w:sz w:val="24"/>
          <w:szCs w:val="24"/>
        </w:rPr>
        <w:t>Discuss meaningful facts</w:t>
      </w:r>
    </w:p>
    <w:p w:rsidR="00397CCA" w:rsidRPr="00C6336A" w:rsidRDefault="00397CCA" w:rsidP="00397C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336A">
        <w:rPr>
          <w:sz w:val="24"/>
          <w:szCs w:val="24"/>
        </w:rPr>
        <w:t>Focus on improvements</w:t>
      </w:r>
    </w:p>
    <w:p w:rsidR="00397CCA" w:rsidRPr="00C6336A" w:rsidRDefault="00397CCA" w:rsidP="00397C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336A">
        <w:rPr>
          <w:sz w:val="24"/>
          <w:szCs w:val="24"/>
        </w:rPr>
        <w:t>All of the above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Improvements you discuss with a parent can be as small as using “please” and “thank you” in the playroom for the first time</w:t>
      </w:r>
    </w:p>
    <w:p w:rsidR="00397CCA" w:rsidRPr="00C6336A" w:rsidRDefault="00397CCA" w:rsidP="00397C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336A">
        <w:rPr>
          <w:sz w:val="24"/>
          <w:szCs w:val="24"/>
        </w:rPr>
        <w:t>True</w:t>
      </w:r>
    </w:p>
    <w:p w:rsidR="00C6336A" w:rsidRDefault="00397CCA" w:rsidP="00C6336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336A">
        <w:rPr>
          <w:sz w:val="24"/>
          <w:szCs w:val="24"/>
        </w:rPr>
        <w:t>False</w:t>
      </w:r>
    </w:p>
    <w:p w:rsidR="00C6336A" w:rsidRPr="00C6336A" w:rsidRDefault="00C6336A" w:rsidP="00C6336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What is a good way to work on your pacing in a consultation?</w:t>
      </w:r>
    </w:p>
    <w:p w:rsidR="00397CCA" w:rsidRPr="00C6336A" w:rsidRDefault="00397CCA" w:rsidP="00397C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6336A">
        <w:rPr>
          <w:sz w:val="24"/>
          <w:szCs w:val="24"/>
        </w:rPr>
        <w:t>Keep talking until you’re out of breath</w:t>
      </w:r>
    </w:p>
    <w:p w:rsidR="00397CCA" w:rsidRPr="00C6336A" w:rsidRDefault="00397CCA" w:rsidP="00397C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6336A">
        <w:rPr>
          <w:sz w:val="24"/>
          <w:szCs w:val="24"/>
        </w:rPr>
        <w:t>Have a drink nearby to help give yourself a break</w:t>
      </w:r>
    </w:p>
    <w:p w:rsidR="00397CCA" w:rsidRPr="00C6336A" w:rsidRDefault="00397CCA" w:rsidP="00397C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6336A">
        <w:rPr>
          <w:sz w:val="24"/>
          <w:szCs w:val="24"/>
        </w:rPr>
        <w:t>Only allow yourself to talk for 30 seconds</w:t>
      </w:r>
    </w:p>
    <w:p w:rsidR="00397CCA" w:rsidRPr="00C6336A" w:rsidRDefault="00397CCA" w:rsidP="00C6336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6336A">
        <w:rPr>
          <w:sz w:val="24"/>
          <w:szCs w:val="24"/>
        </w:rPr>
        <w:t>None of the above</w:t>
      </w: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lastRenderedPageBreak/>
        <w:t>How can you demonstrate competence?</w:t>
      </w:r>
    </w:p>
    <w:p w:rsidR="00397CCA" w:rsidRPr="00C6336A" w:rsidRDefault="00397CCA" w:rsidP="00397C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36A">
        <w:rPr>
          <w:sz w:val="24"/>
          <w:szCs w:val="24"/>
        </w:rPr>
        <w:t>Refer to a website that supports play therapy</w:t>
      </w:r>
    </w:p>
    <w:p w:rsidR="00397CCA" w:rsidRPr="00C6336A" w:rsidRDefault="00397CCA" w:rsidP="00397C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36A">
        <w:rPr>
          <w:sz w:val="24"/>
          <w:szCs w:val="24"/>
        </w:rPr>
        <w:t>Describe play therapy as an intervention</w:t>
      </w:r>
    </w:p>
    <w:p w:rsidR="00397CCA" w:rsidRPr="00C6336A" w:rsidRDefault="00397CCA" w:rsidP="00397C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36A">
        <w:rPr>
          <w:sz w:val="24"/>
          <w:szCs w:val="24"/>
        </w:rPr>
        <w:t>Identify the training you’ve had</w:t>
      </w:r>
    </w:p>
    <w:p w:rsidR="00397CCA" w:rsidRPr="00C6336A" w:rsidRDefault="00397CCA" w:rsidP="00397C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36A">
        <w:rPr>
          <w:sz w:val="24"/>
          <w:szCs w:val="24"/>
        </w:rPr>
        <w:t>All of the above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How do you handle a needy caregiver?</w:t>
      </w:r>
    </w:p>
    <w:p w:rsidR="00397CCA" w:rsidRPr="00C6336A" w:rsidRDefault="00397CCA" w:rsidP="00397CC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336A">
        <w:rPr>
          <w:sz w:val="24"/>
          <w:szCs w:val="24"/>
        </w:rPr>
        <w:t>Be empathetic</w:t>
      </w:r>
    </w:p>
    <w:p w:rsidR="00397CCA" w:rsidRPr="00C6336A" w:rsidRDefault="00397CCA" w:rsidP="00397CC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336A">
        <w:rPr>
          <w:sz w:val="24"/>
          <w:szCs w:val="24"/>
        </w:rPr>
        <w:t>Tell them you can’t deal with their problems</w:t>
      </w:r>
    </w:p>
    <w:p w:rsidR="00397CCA" w:rsidRPr="00C6336A" w:rsidRDefault="00397CCA" w:rsidP="00397CC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336A">
        <w:rPr>
          <w:sz w:val="24"/>
          <w:szCs w:val="24"/>
        </w:rPr>
        <w:t>Encourage them to get their own counseling</w:t>
      </w:r>
    </w:p>
    <w:p w:rsidR="00397CCA" w:rsidRPr="00C6336A" w:rsidRDefault="00397CCA" w:rsidP="00397CC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336A">
        <w:rPr>
          <w:sz w:val="24"/>
          <w:szCs w:val="24"/>
        </w:rPr>
        <w:t>Answer A and C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What’s a way to deal with a parent who is mandated?</w:t>
      </w:r>
    </w:p>
    <w:p w:rsidR="00397CCA" w:rsidRPr="00C6336A" w:rsidRDefault="00397CCA" w:rsidP="00397C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336A">
        <w:rPr>
          <w:sz w:val="24"/>
          <w:szCs w:val="24"/>
        </w:rPr>
        <w:t>Acknowledge their frustration at being told what to do</w:t>
      </w:r>
    </w:p>
    <w:p w:rsidR="00397CCA" w:rsidRPr="00C6336A" w:rsidRDefault="00397CCA" w:rsidP="00397C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336A">
        <w:rPr>
          <w:sz w:val="24"/>
          <w:szCs w:val="24"/>
        </w:rPr>
        <w:t>Tell them they have to come anyway</w:t>
      </w:r>
    </w:p>
    <w:p w:rsidR="00397CCA" w:rsidRPr="00C6336A" w:rsidRDefault="00397CCA" w:rsidP="00397C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336A">
        <w:rPr>
          <w:sz w:val="24"/>
          <w:szCs w:val="24"/>
        </w:rPr>
        <w:t>Don’t see the client</w:t>
      </w:r>
    </w:p>
    <w:p w:rsidR="00397CCA" w:rsidRPr="00C6336A" w:rsidRDefault="00397CCA" w:rsidP="00397C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336A">
        <w:rPr>
          <w:sz w:val="24"/>
          <w:szCs w:val="24"/>
        </w:rPr>
        <w:t>Have someone else bring the client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>How should you present information to parents?</w:t>
      </w:r>
    </w:p>
    <w:p w:rsidR="00397CCA" w:rsidRPr="00C6336A" w:rsidRDefault="00397CCA" w:rsidP="00397CC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6336A">
        <w:rPr>
          <w:sz w:val="24"/>
          <w:szCs w:val="24"/>
        </w:rPr>
        <w:t>Be factual</w:t>
      </w:r>
    </w:p>
    <w:p w:rsidR="00397CCA" w:rsidRPr="00C6336A" w:rsidRDefault="00397CCA" w:rsidP="00397CC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6336A">
        <w:rPr>
          <w:sz w:val="24"/>
          <w:szCs w:val="24"/>
        </w:rPr>
        <w:t>Be gentle</w:t>
      </w:r>
    </w:p>
    <w:p w:rsidR="00397CCA" w:rsidRPr="00C6336A" w:rsidRDefault="00397CCA" w:rsidP="00397CC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6336A">
        <w:rPr>
          <w:sz w:val="24"/>
          <w:szCs w:val="24"/>
        </w:rPr>
        <w:t>Don’t be concerned</w:t>
      </w:r>
    </w:p>
    <w:p w:rsidR="00397CCA" w:rsidRPr="00C6336A" w:rsidRDefault="00397CCA" w:rsidP="00397CC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6336A">
        <w:rPr>
          <w:sz w:val="24"/>
          <w:szCs w:val="24"/>
        </w:rPr>
        <w:t>Answer A and B</w:t>
      </w:r>
    </w:p>
    <w:p w:rsidR="00C6336A" w:rsidRPr="00C6336A" w:rsidRDefault="00C6336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 xml:space="preserve"> You should invite the parent to be the expert on their child</w:t>
      </w:r>
    </w:p>
    <w:p w:rsidR="00397CCA" w:rsidRPr="00C6336A" w:rsidRDefault="00397CCA" w:rsidP="00397CC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336A">
        <w:rPr>
          <w:sz w:val="24"/>
          <w:szCs w:val="24"/>
        </w:rPr>
        <w:t>True</w:t>
      </w:r>
    </w:p>
    <w:p w:rsidR="00397CCA" w:rsidRPr="00C6336A" w:rsidRDefault="00397CCA" w:rsidP="00397CC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336A">
        <w:rPr>
          <w:sz w:val="24"/>
          <w:szCs w:val="24"/>
        </w:rPr>
        <w:t>False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 xml:space="preserve"> How can you engage other professionals?</w:t>
      </w:r>
    </w:p>
    <w:p w:rsidR="00397CCA" w:rsidRPr="00C6336A" w:rsidRDefault="00397CCA" w:rsidP="00397C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36A">
        <w:rPr>
          <w:sz w:val="24"/>
          <w:szCs w:val="24"/>
        </w:rPr>
        <w:t>Tell them what they’re doing wrong</w:t>
      </w:r>
    </w:p>
    <w:p w:rsidR="00397CCA" w:rsidRPr="00C6336A" w:rsidRDefault="00397CCA" w:rsidP="00397C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36A">
        <w:rPr>
          <w:sz w:val="24"/>
          <w:szCs w:val="24"/>
        </w:rPr>
        <w:t>Lecture them on what you do</w:t>
      </w:r>
    </w:p>
    <w:p w:rsidR="00397CCA" w:rsidRPr="00C6336A" w:rsidRDefault="00397CCA" w:rsidP="00397C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36A">
        <w:rPr>
          <w:sz w:val="24"/>
          <w:szCs w:val="24"/>
        </w:rPr>
        <w:t>Give them an opportunity to talk</w:t>
      </w:r>
    </w:p>
    <w:p w:rsidR="00397CCA" w:rsidRPr="00C6336A" w:rsidRDefault="00397CCA" w:rsidP="00FD311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36A">
        <w:rPr>
          <w:sz w:val="24"/>
          <w:szCs w:val="24"/>
        </w:rPr>
        <w:t>Ignore their role in the client’s life</w:t>
      </w:r>
    </w:p>
    <w:p w:rsidR="00C6336A" w:rsidRPr="00C6336A" w:rsidRDefault="00C6336A" w:rsidP="00C6336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 xml:space="preserve"> What is an example of a listening response?</w:t>
      </w:r>
    </w:p>
    <w:p w:rsidR="00397CCA" w:rsidRPr="00C6336A" w:rsidRDefault="00397CCA" w:rsidP="00397C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336A">
        <w:rPr>
          <w:sz w:val="24"/>
          <w:szCs w:val="24"/>
        </w:rPr>
        <w:t>“Johnny did this in the play room.”</w:t>
      </w:r>
    </w:p>
    <w:p w:rsidR="00397CCA" w:rsidRPr="00C6336A" w:rsidRDefault="00397CCA" w:rsidP="00397C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336A">
        <w:rPr>
          <w:sz w:val="24"/>
          <w:szCs w:val="24"/>
        </w:rPr>
        <w:t>“You feel this behavior is out of character.”</w:t>
      </w:r>
    </w:p>
    <w:p w:rsidR="00397CCA" w:rsidRPr="00C6336A" w:rsidRDefault="00397CCA" w:rsidP="00397C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336A">
        <w:rPr>
          <w:sz w:val="24"/>
          <w:szCs w:val="24"/>
        </w:rPr>
        <w:t>“You are worried about this behavior.”</w:t>
      </w:r>
    </w:p>
    <w:p w:rsidR="00397CCA" w:rsidRPr="00C6336A" w:rsidRDefault="00397CCA" w:rsidP="00397C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336A">
        <w:rPr>
          <w:sz w:val="24"/>
          <w:szCs w:val="24"/>
        </w:rPr>
        <w:t>Answer B and C</w:t>
      </w:r>
    </w:p>
    <w:p w:rsidR="00397CCA" w:rsidRDefault="00397CCA" w:rsidP="00397CCA">
      <w:pPr>
        <w:pStyle w:val="ListParagraph"/>
        <w:ind w:left="1080"/>
        <w:rPr>
          <w:sz w:val="24"/>
          <w:szCs w:val="24"/>
        </w:rPr>
      </w:pPr>
    </w:p>
    <w:p w:rsidR="00C6336A" w:rsidRPr="00C6336A" w:rsidRDefault="00C6336A" w:rsidP="00397CCA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lastRenderedPageBreak/>
        <w:t xml:space="preserve"> How do you close a conversation?</w:t>
      </w:r>
    </w:p>
    <w:p w:rsidR="00397CCA" w:rsidRPr="00C6336A" w:rsidRDefault="00397CCA" w:rsidP="00397CC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36A">
        <w:rPr>
          <w:sz w:val="24"/>
          <w:szCs w:val="24"/>
        </w:rPr>
        <w:t>Let them know you only have a few minutes left</w:t>
      </w:r>
    </w:p>
    <w:p w:rsidR="00397CCA" w:rsidRPr="00C6336A" w:rsidRDefault="00397CCA" w:rsidP="00397CC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36A">
        <w:rPr>
          <w:sz w:val="24"/>
          <w:szCs w:val="24"/>
        </w:rPr>
        <w:t>Sum up the conversation</w:t>
      </w:r>
    </w:p>
    <w:p w:rsidR="00397CCA" w:rsidRPr="00C6336A" w:rsidRDefault="00397CCA" w:rsidP="00397CC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36A">
        <w:rPr>
          <w:sz w:val="24"/>
          <w:szCs w:val="24"/>
        </w:rPr>
        <w:t>Let them know when you’ll speak again</w:t>
      </w:r>
    </w:p>
    <w:p w:rsidR="00397CCA" w:rsidRPr="00C6336A" w:rsidRDefault="00397CCA" w:rsidP="00397CC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36A">
        <w:rPr>
          <w:sz w:val="24"/>
          <w:szCs w:val="24"/>
        </w:rPr>
        <w:t>All of the above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 xml:space="preserve"> Which is not an eight basic of consultation?</w:t>
      </w:r>
    </w:p>
    <w:p w:rsidR="00397CCA" w:rsidRPr="00C6336A" w:rsidRDefault="00397CCA" w:rsidP="00397CC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6336A">
        <w:rPr>
          <w:sz w:val="24"/>
          <w:szCs w:val="24"/>
        </w:rPr>
        <w:t>The play therapist accepts the adult as they are</w:t>
      </w:r>
    </w:p>
    <w:p w:rsidR="00397CCA" w:rsidRPr="00C6336A" w:rsidRDefault="00397CCA" w:rsidP="00397CC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6336A">
        <w:rPr>
          <w:sz w:val="24"/>
          <w:szCs w:val="24"/>
        </w:rPr>
        <w:t>The play therapist tells everything the child does</w:t>
      </w:r>
    </w:p>
    <w:p w:rsidR="00397CCA" w:rsidRPr="00C6336A" w:rsidRDefault="00397CCA" w:rsidP="00397CC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6336A">
        <w:rPr>
          <w:sz w:val="24"/>
          <w:szCs w:val="24"/>
        </w:rPr>
        <w:t>The play therapist establishes a feeling of safety in the relationship</w:t>
      </w:r>
    </w:p>
    <w:p w:rsidR="00397CCA" w:rsidRPr="00C6336A" w:rsidRDefault="00397CCA" w:rsidP="00397CC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6336A">
        <w:rPr>
          <w:sz w:val="24"/>
          <w:szCs w:val="24"/>
        </w:rPr>
        <w:t>The play therapist develops a friendly relationship with the parent</w:t>
      </w:r>
    </w:p>
    <w:p w:rsidR="00397CCA" w:rsidRPr="00C6336A" w:rsidRDefault="00397CCA" w:rsidP="00397CCA">
      <w:pPr>
        <w:pStyle w:val="ListParagraph"/>
        <w:ind w:left="1080"/>
        <w:rPr>
          <w:sz w:val="24"/>
          <w:szCs w:val="24"/>
        </w:rPr>
      </w:pPr>
    </w:p>
    <w:p w:rsidR="00397CCA" w:rsidRPr="00C6336A" w:rsidRDefault="00397CCA" w:rsidP="00397C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36A">
        <w:rPr>
          <w:sz w:val="24"/>
          <w:szCs w:val="24"/>
        </w:rPr>
        <w:t xml:space="preserve"> How can you handle a professional who blames the parent for everything?</w:t>
      </w:r>
    </w:p>
    <w:p w:rsidR="00397CCA" w:rsidRPr="00C6336A" w:rsidRDefault="00397CCA" w:rsidP="00397CC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6336A">
        <w:rPr>
          <w:sz w:val="24"/>
          <w:szCs w:val="24"/>
        </w:rPr>
        <w:t>Tell the professional not to say that</w:t>
      </w:r>
    </w:p>
    <w:p w:rsidR="00397CCA" w:rsidRPr="00C6336A" w:rsidRDefault="00397CCA" w:rsidP="00397CC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6336A">
        <w:rPr>
          <w:sz w:val="24"/>
          <w:szCs w:val="24"/>
        </w:rPr>
        <w:t>Acknowledge what the parent is doing right</w:t>
      </w:r>
    </w:p>
    <w:p w:rsidR="00397CCA" w:rsidRPr="00C6336A" w:rsidRDefault="00397CCA" w:rsidP="00397CC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6336A">
        <w:rPr>
          <w:sz w:val="24"/>
          <w:szCs w:val="24"/>
        </w:rPr>
        <w:t>Agree with the professional</w:t>
      </w:r>
    </w:p>
    <w:p w:rsidR="00397CCA" w:rsidRPr="00C6336A" w:rsidRDefault="00397CCA" w:rsidP="00397CC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6336A">
        <w:rPr>
          <w:sz w:val="24"/>
          <w:szCs w:val="24"/>
        </w:rPr>
        <w:t>None of the above</w:t>
      </w:r>
    </w:p>
    <w:p w:rsidR="00C6336A" w:rsidRPr="00C6336A" w:rsidRDefault="00C6336A" w:rsidP="00C6336A">
      <w:pPr>
        <w:spacing w:after="0" w:line="240" w:lineRule="auto"/>
        <w:ind w:left="720"/>
        <w:jc w:val="center"/>
        <w:rPr>
          <w:sz w:val="24"/>
          <w:szCs w:val="24"/>
        </w:rPr>
      </w:pPr>
      <w:r w:rsidRPr="00C6336A">
        <w:rPr>
          <w:sz w:val="24"/>
          <w:szCs w:val="24"/>
        </w:rPr>
        <w:t xml:space="preserve">Mail back to: </w:t>
      </w:r>
    </w:p>
    <w:p w:rsidR="00C6336A" w:rsidRPr="00C6336A" w:rsidRDefault="00C6336A" w:rsidP="00C6336A">
      <w:pPr>
        <w:spacing w:after="0" w:line="240" w:lineRule="auto"/>
        <w:ind w:left="720"/>
        <w:jc w:val="center"/>
        <w:rPr>
          <w:sz w:val="24"/>
          <w:szCs w:val="24"/>
        </w:rPr>
      </w:pPr>
      <w:r w:rsidRPr="00C6336A">
        <w:rPr>
          <w:sz w:val="24"/>
          <w:szCs w:val="24"/>
        </w:rPr>
        <w:t>Integrative Counseling Services</w:t>
      </w:r>
    </w:p>
    <w:p w:rsidR="00C6336A" w:rsidRPr="00C6336A" w:rsidRDefault="00C6336A" w:rsidP="00C6336A">
      <w:pPr>
        <w:spacing w:after="0" w:line="240" w:lineRule="auto"/>
        <w:ind w:left="720"/>
        <w:jc w:val="center"/>
        <w:rPr>
          <w:sz w:val="24"/>
          <w:szCs w:val="24"/>
        </w:rPr>
      </w:pPr>
      <w:r w:rsidRPr="00C6336A">
        <w:rPr>
          <w:sz w:val="24"/>
          <w:szCs w:val="24"/>
        </w:rPr>
        <w:t>Attn: Kayla Wood</w:t>
      </w:r>
    </w:p>
    <w:p w:rsidR="00C6336A" w:rsidRPr="00C6336A" w:rsidRDefault="00C6336A" w:rsidP="00C6336A">
      <w:pPr>
        <w:spacing w:after="0" w:line="240" w:lineRule="auto"/>
        <w:ind w:left="720"/>
        <w:jc w:val="center"/>
        <w:rPr>
          <w:sz w:val="24"/>
          <w:szCs w:val="24"/>
        </w:rPr>
      </w:pPr>
      <w:r w:rsidRPr="00C6336A">
        <w:rPr>
          <w:sz w:val="24"/>
          <w:szCs w:val="24"/>
        </w:rPr>
        <w:t>5 West Cayuga Street</w:t>
      </w:r>
    </w:p>
    <w:p w:rsidR="00C6336A" w:rsidRPr="00C6336A" w:rsidRDefault="00C6336A" w:rsidP="00C6336A">
      <w:pPr>
        <w:spacing w:after="0" w:line="240" w:lineRule="auto"/>
        <w:ind w:left="720"/>
        <w:jc w:val="center"/>
        <w:rPr>
          <w:sz w:val="24"/>
          <w:szCs w:val="24"/>
        </w:rPr>
      </w:pPr>
      <w:r w:rsidRPr="00C6336A">
        <w:rPr>
          <w:sz w:val="24"/>
          <w:szCs w:val="24"/>
        </w:rPr>
        <w:t>Oswego, NY 13126</w:t>
      </w:r>
    </w:p>
    <w:p w:rsidR="00397CCA" w:rsidRPr="00397CCA" w:rsidRDefault="00397CCA" w:rsidP="00397CCA">
      <w:pPr>
        <w:pStyle w:val="ListParagraph"/>
        <w:ind w:left="1080"/>
        <w:rPr>
          <w:sz w:val="28"/>
          <w:szCs w:val="28"/>
        </w:rPr>
      </w:pPr>
    </w:p>
    <w:sectPr w:rsidR="00397CCA" w:rsidRPr="00397CCA" w:rsidSect="00C6336A">
      <w:headerReference w:type="first" r:id="rId8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A3" w:rsidRDefault="008F7FA3" w:rsidP="00C6336A">
      <w:pPr>
        <w:spacing w:after="0" w:line="240" w:lineRule="auto"/>
      </w:pPr>
      <w:r>
        <w:separator/>
      </w:r>
    </w:p>
  </w:endnote>
  <w:endnote w:type="continuationSeparator" w:id="0">
    <w:p w:rsidR="008F7FA3" w:rsidRDefault="008F7FA3" w:rsidP="00C6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A3" w:rsidRDefault="008F7FA3" w:rsidP="00C6336A">
      <w:pPr>
        <w:spacing w:after="0" w:line="240" w:lineRule="auto"/>
      </w:pPr>
      <w:r>
        <w:separator/>
      </w:r>
    </w:p>
  </w:footnote>
  <w:footnote w:type="continuationSeparator" w:id="0">
    <w:p w:rsidR="008F7FA3" w:rsidRDefault="008F7FA3" w:rsidP="00C6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6A" w:rsidRPr="00DB519B" w:rsidRDefault="00C6336A" w:rsidP="00C6336A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DF7CB" wp14:editId="75082273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color w:val="000000"/>
        <w:sz w:val="44"/>
        <w:szCs w:val="44"/>
      </w:rPr>
      <w:t>Integrative Counseling Services, PLLC</w:t>
    </w:r>
  </w:p>
  <w:p w:rsidR="00C6336A" w:rsidRPr="00DB519B" w:rsidRDefault="00C6336A" w:rsidP="00C6336A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 w:rsidRPr="00DB519B">
      <w:rPr>
        <w:rFonts w:ascii="Garamond" w:hAnsi="Garamond" w:cs="JasmineUPC"/>
        <w:color w:val="000000"/>
        <w:sz w:val="44"/>
        <w:szCs w:val="44"/>
      </w:rPr>
      <w:tab/>
      <w:t>Counseling-Consulting-Play Therapy</w:t>
    </w:r>
  </w:p>
  <w:p w:rsidR="00C6336A" w:rsidRPr="00DB519B" w:rsidRDefault="00C6336A" w:rsidP="00C6336A">
    <w:pPr>
      <w:spacing w:after="0"/>
      <w:jc w:val="center"/>
      <w:rPr>
        <w:rFonts w:ascii="Garamond" w:hAnsi="Garamond" w:cs="JasmineUPC"/>
        <w:color w:val="000000"/>
        <w:sz w:val="28"/>
        <w:szCs w:val="28"/>
      </w:rPr>
    </w:pPr>
    <w:r w:rsidRPr="006F2CEE">
      <w:rPr>
        <w:rFonts w:ascii="Garamond" w:hAnsi="Garamond" w:cs="JasmineUPC"/>
        <w:color w:val="000000"/>
      </w:rPr>
      <w:tab/>
    </w:r>
    <w:r w:rsidRPr="00DB519B">
      <w:rPr>
        <w:rFonts w:ascii="Garamond" w:hAnsi="Garamond" w:cs="JasmineUPC"/>
        <w:color w:val="000000"/>
        <w:sz w:val="28"/>
        <w:szCs w:val="28"/>
      </w:rPr>
      <w:t>Jodi Mullen, PhD LMHC NCC RPT-S Director</w:t>
    </w:r>
  </w:p>
  <w:p w:rsidR="00C6336A" w:rsidRPr="00DB519B" w:rsidRDefault="00C6336A" w:rsidP="00C6336A">
    <w:pPr>
      <w:widowControl w:val="0"/>
      <w:spacing w:after="0"/>
      <w:jc w:val="center"/>
      <w:rPr>
        <w:rFonts w:ascii="Garamond" w:hAnsi="Garamond" w:cs="JasmineUPC"/>
        <w:b/>
        <w:color w:val="000000"/>
        <w:sz w:val="28"/>
        <w:szCs w:val="28"/>
      </w:rPr>
    </w:pPr>
    <w:r w:rsidRPr="00DB519B">
      <w:rPr>
        <w:rFonts w:ascii="Garamond" w:hAnsi="Garamond" w:cs="JasmineUPC"/>
        <w:color w:val="000000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color w:val="000000"/>
        <w:sz w:val="28"/>
        <w:szCs w:val="28"/>
      </w:rPr>
      <w:t>www.integrativecounseling.us</w:t>
    </w:r>
  </w:p>
  <w:p w:rsidR="00C6336A" w:rsidRPr="006F2CEE" w:rsidRDefault="00C6336A" w:rsidP="00C6336A">
    <w:pPr>
      <w:pBdr>
        <w:bottom w:val="single" w:sz="12" w:space="0" w:color="auto"/>
      </w:pBdr>
      <w:tabs>
        <w:tab w:val="left" w:pos="6480"/>
      </w:tabs>
      <w:spacing w:after="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C6336A" w:rsidRPr="006F2CEE" w:rsidRDefault="00C6336A" w:rsidP="00C6336A">
    <w:pPr>
      <w:widowControl w:val="0"/>
      <w:spacing w:after="0" w:line="180" w:lineRule="auto"/>
      <w:rPr>
        <w:color w:val="000000"/>
        <w:sz w:val="4"/>
        <w:szCs w:val="4"/>
      </w:rPr>
    </w:pPr>
  </w:p>
  <w:p w:rsidR="00C6336A" w:rsidRPr="00DB519B" w:rsidRDefault="00C6336A" w:rsidP="00C6336A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5 West Cayuga Street</w:t>
    </w:r>
    <w:r>
      <w:rPr>
        <w:rFonts w:ascii="Garamond" w:hAnsi="Garamond"/>
        <w:color w:val="000000"/>
      </w:rPr>
      <w:t xml:space="preserve"> Oswego, NY 13126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</w:t>
    </w:r>
    <w:r>
      <w:rPr>
        <w:rFonts w:ascii="Garamond" w:hAnsi="Garamond"/>
        <w:color w:val="000000"/>
      </w:rPr>
      <w:tab/>
      <w:t xml:space="preserve">  </w:t>
    </w:r>
    <w:r>
      <w:rPr>
        <w:rFonts w:ascii="Garamond" w:hAnsi="Garamond"/>
        <w:color w:val="000000"/>
      </w:rPr>
      <w:tab/>
      <w:t xml:space="preserve"> </w:t>
    </w:r>
    <w:r>
      <w:rPr>
        <w:rFonts w:ascii="Garamond" w:hAnsi="Garamond"/>
        <w:color w:val="000000"/>
      </w:rPr>
      <w:t xml:space="preserve"> </w:t>
    </w:r>
    <w:r w:rsidRPr="00DB519B">
      <w:rPr>
        <w:rFonts w:ascii="Garamond" w:hAnsi="Garamond"/>
        <w:color w:val="000000"/>
      </w:rPr>
      <w:t>315.342.9255</w:t>
    </w:r>
  </w:p>
  <w:p w:rsidR="00C6336A" w:rsidRPr="00DB519B" w:rsidRDefault="00C6336A" w:rsidP="00C6336A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6221 Route 31 Suite 110 Cicero, NY 13039</w:t>
    </w:r>
    <w:r w:rsidRPr="00DB519B">
      <w:rPr>
        <w:rFonts w:ascii="Garamond" w:hAnsi="Garamond"/>
        <w:color w:val="000000"/>
      </w:rPr>
      <w:tab/>
      <w:t xml:space="preserve">    </w:t>
    </w:r>
    <w:r>
      <w:rPr>
        <w:rFonts w:ascii="Garamond" w:hAnsi="Garamond"/>
        <w:color w:val="000000"/>
      </w:rPr>
      <w:t xml:space="preserve">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           </w:t>
    </w:r>
    <w:r>
      <w:rPr>
        <w:rFonts w:ascii="Garamond" w:hAnsi="Garamond"/>
        <w:color w:val="000000"/>
      </w:rPr>
      <w:t xml:space="preserve"> </w:t>
    </w:r>
    <w:r>
      <w:rPr>
        <w:rFonts w:ascii="Garamond" w:hAnsi="Garamond"/>
        <w:color w:val="000000"/>
      </w:rPr>
      <w:t xml:space="preserve"> </w:t>
    </w:r>
    <w:r w:rsidRPr="00DB519B">
      <w:rPr>
        <w:rFonts w:ascii="Garamond" w:hAnsi="Garamond"/>
        <w:color w:val="000000"/>
      </w:rPr>
      <w:t>315.699.5123</w:t>
    </w:r>
  </w:p>
  <w:p w:rsidR="00C6336A" w:rsidRDefault="00C6336A" w:rsidP="00C6336A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6734 Pine Ridge Road </w:t>
    </w:r>
    <w:r w:rsidRPr="00DB519B">
      <w:rPr>
        <w:rFonts w:ascii="Garamond" w:hAnsi="Garamond"/>
        <w:color w:val="000000"/>
      </w:rPr>
      <w:t>Aub</w:t>
    </w:r>
    <w:r>
      <w:rPr>
        <w:rFonts w:ascii="Garamond" w:hAnsi="Garamond"/>
        <w:color w:val="000000"/>
      </w:rPr>
      <w:t>urn, NY 13021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 xml:space="preserve">  </w:t>
    </w:r>
    <w:r w:rsidRPr="00DB519B">
      <w:rPr>
        <w:rFonts w:ascii="Garamond" w:hAnsi="Garamond"/>
        <w:color w:val="000000"/>
      </w:rPr>
      <w:t>315.</w:t>
    </w:r>
    <w:r>
      <w:rPr>
        <w:rFonts w:ascii="Garamond" w:hAnsi="Garamond"/>
        <w:color w:val="000000"/>
      </w:rPr>
      <w:t>253.4630</w:t>
    </w:r>
  </w:p>
  <w:p w:rsidR="00C6336A" w:rsidRPr="00DB519B" w:rsidRDefault="00C6336A" w:rsidP="00C6336A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104 Cayuga S</w:t>
    </w:r>
    <w:r>
      <w:rPr>
        <w:rFonts w:ascii="Garamond" w:hAnsi="Garamond"/>
        <w:color w:val="000000"/>
      </w:rPr>
      <w:t>treet Fulton, NY 13069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</w:t>
    </w:r>
    <w:r>
      <w:rPr>
        <w:rFonts w:ascii="Garamond" w:hAnsi="Garamond"/>
        <w:color w:val="000000"/>
      </w:rPr>
      <w:t>315.402.2946</w:t>
    </w:r>
  </w:p>
  <w:p w:rsidR="00C6336A" w:rsidRDefault="00C63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CCC"/>
    <w:multiLevelType w:val="hybridMultilevel"/>
    <w:tmpl w:val="559EE132"/>
    <w:lvl w:ilvl="0" w:tplc="0F14B9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2794"/>
    <w:multiLevelType w:val="hybridMultilevel"/>
    <w:tmpl w:val="E318D400"/>
    <w:lvl w:ilvl="0" w:tplc="12EEA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674A6"/>
    <w:multiLevelType w:val="hybridMultilevel"/>
    <w:tmpl w:val="827A02BC"/>
    <w:lvl w:ilvl="0" w:tplc="8C9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B08B6"/>
    <w:multiLevelType w:val="hybridMultilevel"/>
    <w:tmpl w:val="CCA8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31ABD"/>
    <w:multiLevelType w:val="hybridMultilevel"/>
    <w:tmpl w:val="97ECAECA"/>
    <w:lvl w:ilvl="0" w:tplc="F54AD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D29B7"/>
    <w:multiLevelType w:val="hybridMultilevel"/>
    <w:tmpl w:val="11924AC8"/>
    <w:lvl w:ilvl="0" w:tplc="0130D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C6C37"/>
    <w:multiLevelType w:val="hybridMultilevel"/>
    <w:tmpl w:val="9D729D18"/>
    <w:lvl w:ilvl="0" w:tplc="07908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304AE"/>
    <w:multiLevelType w:val="hybridMultilevel"/>
    <w:tmpl w:val="6680DBE8"/>
    <w:lvl w:ilvl="0" w:tplc="2056F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C2EA6"/>
    <w:multiLevelType w:val="hybridMultilevel"/>
    <w:tmpl w:val="719033A8"/>
    <w:lvl w:ilvl="0" w:tplc="1DFA7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42460A"/>
    <w:multiLevelType w:val="hybridMultilevel"/>
    <w:tmpl w:val="49AE04D6"/>
    <w:lvl w:ilvl="0" w:tplc="81E6E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66213B"/>
    <w:multiLevelType w:val="hybridMultilevel"/>
    <w:tmpl w:val="877C0074"/>
    <w:lvl w:ilvl="0" w:tplc="EC287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817FB"/>
    <w:multiLevelType w:val="hybridMultilevel"/>
    <w:tmpl w:val="45FAE54E"/>
    <w:lvl w:ilvl="0" w:tplc="8A52C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1D0805"/>
    <w:multiLevelType w:val="hybridMultilevel"/>
    <w:tmpl w:val="3724CFD6"/>
    <w:lvl w:ilvl="0" w:tplc="5B821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084535"/>
    <w:multiLevelType w:val="hybridMultilevel"/>
    <w:tmpl w:val="37BC8B36"/>
    <w:lvl w:ilvl="0" w:tplc="E6E22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5E2717"/>
    <w:multiLevelType w:val="hybridMultilevel"/>
    <w:tmpl w:val="8356F888"/>
    <w:lvl w:ilvl="0" w:tplc="8534C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E812F3"/>
    <w:multiLevelType w:val="hybridMultilevel"/>
    <w:tmpl w:val="AB08D8C0"/>
    <w:lvl w:ilvl="0" w:tplc="735E8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A"/>
    <w:rsid w:val="00397CCA"/>
    <w:rsid w:val="006445FE"/>
    <w:rsid w:val="008F7FA3"/>
    <w:rsid w:val="009258C7"/>
    <w:rsid w:val="00B34B7A"/>
    <w:rsid w:val="00C6336A"/>
    <w:rsid w:val="00FD311F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6A"/>
  </w:style>
  <w:style w:type="paragraph" w:styleId="Footer">
    <w:name w:val="footer"/>
    <w:basedOn w:val="Normal"/>
    <w:link w:val="FooterChar"/>
    <w:uiPriority w:val="99"/>
    <w:unhideWhenUsed/>
    <w:rsid w:val="00C6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6A"/>
  </w:style>
  <w:style w:type="paragraph" w:styleId="Footer">
    <w:name w:val="footer"/>
    <w:basedOn w:val="Normal"/>
    <w:link w:val="FooterChar"/>
    <w:uiPriority w:val="99"/>
    <w:unhideWhenUsed/>
    <w:rsid w:val="00C6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KyleD</cp:lastModifiedBy>
  <cp:revision>3</cp:revision>
  <dcterms:created xsi:type="dcterms:W3CDTF">2017-10-23T15:00:00Z</dcterms:created>
  <dcterms:modified xsi:type="dcterms:W3CDTF">2017-11-13T19:23:00Z</dcterms:modified>
</cp:coreProperties>
</file>